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282"/>
        <w:spacing w:before="75" w:line="225" w:lineRule="auto"/>
        <w:outlineLvl w:val="0"/>
        <w:rPr>
          <w:rFonts w:ascii="DengXian" w:hAnsi="DengXian" w:eastAsia="DengXian" w:cs="DengXian"/>
          <w:sz w:val="36"/>
          <w:szCs w:val="36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966216</wp:posOffset>
            </wp:positionH>
            <wp:positionV relativeFrom="page">
              <wp:posOffset>1540764</wp:posOffset>
            </wp:positionV>
            <wp:extent cx="1653539" cy="2336291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53539" cy="2336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eastAsia="Calibri" w:cs="Calibri"/>
          <w:sz w:val="36"/>
          <w:szCs w:val="36"/>
          <w:b/>
          <w:bCs/>
          <w:spacing w:val="-2"/>
        </w:rPr>
        <w:t>LT40-20-20   X-Y</w:t>
      </w:r>
      <w:r>
        <w:rPr>
          <w:rFonts w:ascii="DengXian" w:hAnsi="DengXian" w:eastAsia="DengXian" w:cs="DengXian"/>
          <w:sz w:val="36"/>
          <w:szCs w:val="36"/>
          <w:b/>
          <w:bCs/>
          <w:spacing w:val="-2"/>
        </w:rPr>
        <w:t>轴磁液位磁传感器</w:t>
      </w:r>
    </w:p>
    <w:p>
      <w:pPr>
        <w:spacing w:line="305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pStyle w:val="BodyText"/>
        <w:ind w:left="225"/>
        <w:spacing w:before="78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专利产品仿冒必究</w:t>
      </w:r>
    </w:p>
    <w:p>
      <w:pPr>
        <w:pStyle w:val="BodyText"/>
        <w:ind w:left="228"/>
        <w:spacing w:before="2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发明专利号：</w:t>
      </w:r>
      <w:r>
        <w:rPr>
          <w:spacing w:val="-7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ZL</w:t>
      </w:r>
      <w:r>
        <w:rPr>
          <w:spacing w:val="-7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2017</w:t>
      </w:r>
      <w:r>
        <w:rPr>
          <w:spacing w:val="28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1</w:t>
      </w:r>
      <w:r>
        <w:rPr>
          <w:spacing w:val="1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0493822.1</w:t>
      </w:r>
    </w:p>
    <w:p>
      <w:pPr>
        <w:spacing w:line="328" w:lineRule="auto"/>
        <w:rPr>
          <w:rFonts w:ascii="Arial"/>
          <w:sz w:val="21"/>
        </w:rPr>
      </w:pPr>
      <w:r/>
    </w:p>
    <w:p>
      <w:pPr>
        <w:ind w:firstLine="4878"/>
        <w:spacing w:line="3214" w:lineRule="exact"/>
        <w:rPr/>
      </w:pPr>
      <w:r>
        <w:rPr>
          <w:position w:val="-64"/>
        </w:rPr>
        <w:drawing>
          <wp:inline distT="0" distB="0" distL="0" distR="0">
            <wp:extent cx="2276855" cy="2040636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76855" cy="2040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76" w:lineRule="auto"/>
        <w:rPr>
          <w:rFonts w:ascii="Arial"/>
          <w:sz w:val="21"/>
        </w:rPr>
      </w:pPr>
      <w:r/>
    </w:p>
    <w:p>
      <w:pPr>
        <w:pStyle w:val="BodyText"/>
        <w:ind w:left="60"/>
        <w:spacing w:before="78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一、概述：</w:t>
      </w:r>
    </w:p>
    <w:p>
      <w:pPr>
        <w:pStyle w:val="BodyText"/>
        <w:ind w:left="56" w:firstLine="486"/>
        <w:spacing w:before="149" w:line="332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一种新型液位检测传感器，革命性的专利产品，完全替代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干簧管，采用智能变送</w:t>
      </w:r>
      <w:r>
        <w:rPr>
          <w:spacing w:val="-2"/>
        </w:rPr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器实现磁翻板远传4~20mA或RS485通讯输出，磁浮球液位远传4~20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mA或RS485通讯输出，</w:t>
      </w:r>
      <w:r>
        <w:rPr/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可靠性高是干簧管的4万倍，不锈钢基板传感器抗拉强度达到2</w:t>
      </w:r>
      <w:r>
        <w:rPr>
          <w:spacing w:val="-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t，采用进口专用磁传</w:t>
      </w:r>
      <w:r>
        <w:rPr>
          <w:spacing w:val="-1"/>
        </w:rPr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感器实现液位连续量采集满足工厂液位控制要求。实现20mm精度，柔性带状电路板设</w:t>
      </w:r>
      <w:r>
        <w:rPr>
          <w:spacing w:val="-1"/>
        </w:rPr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</w:rPr>
        <w:t>计有剪切点，可以任意剪切或连接长度，传感器最长可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以做到20m，传感器采用不锈</w:t>
      </w:r>
    </w:p>
    <w:p>
      <w:pPr>
        <w:pStyle w:val="BodyText"/>
        <w:ind w:left="54"/>
        <w:spacing w:before="1" w:line="218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钢</w:t>
      </w:r>
      <w:r>
        <w:rPr>
          <w:color w:val="FF0000"/>
          <w14:textOutline w14:w="4354" w14:cap="flat" w14:cmpd="sng">
            <w14:solidFill>
              <w14:srgbClr w14:val="FF0000"/>
            </w14:solidFill>
            <w14:prstDash w14:val="solid"/>
            <w14:miter w14:lim="10"/>
          </w14:textOutline>
          <w:spacing w:val="-1"/>
        </w:rPr>
        <w:t>圆管封装传感器无方向选择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。</w:t>
      </w:r>
    </w:p>
    <w:p>
      <w:pPr>
        <w:pStyle w:val="BodyText"/>
        <w:spacing w:before="276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二、技术指标</w:t>
      </w:r>
    </w:p>
    <w:p>
      <w:pPr>
        <w:pStyle w:val="BodyText"/>
        <w:ind w:left="434"/>
        <w:spacing w:before="226" w:line="514" w:lineRule="exac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  <w:position w:val="20"/>
        </w:rPr>
        <w:t>1、型号：</w:t>
      </w:r>
      <w:r>
        <w:rPr>
          <w:spacing w:val="-11"/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  <w:position w:val="20"/>
        </w:rPr>
        <w:t>LT40-20-20</w:t>
      </w:r>
      <w:r>
        <w:rPr>
          <w:spacing w:val="-11"/>
          <w:position w:val="20"/>
        </w:rPr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  <w:position w:val="20"/>
        </w:rPr>
        <w:t>（测量精度：</w:t>
      </w:r>
      <w:r>
        <w:rPr>
          <w:spacing w:val="40"/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2"/>
          <w:position w:val="20"/>
        </w:rPr>
        <w:t>10mm精度，电路板宽度：</w:t>
      </w:r>
      <w:r>
        <w:rPr>
          <w:spacing w:val="65"/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2"/>
          <w:position w:val="20"/>
        </w:rPr>
        <w:t>8mm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5"/>
          <w:position w:val="20"/>
        </w:rPr>
        <w:t>，）</w:t>
      </w:r>
    </w:p>
    <w:p>
      <w:pPr>
        <w:pStyle w:val="BodyText"/>
        <w:ind w:left="419"/>
        <w:spacing w:before="1" w:line="218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2、定制专用磁传感器，微功耗</w:t>
      </w:r>
    </w:p>
    <w:p>
      <w:pPr>
        <w:pStyle w:val="BodyText"/>
        <w:ind w:left="421"/>
        <w:spacing w:before="227" w:line="511" w:lineRule="exac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position w:val="20"/>
        </w:rPr>
        <w:t>3、磁力线感应方向</w:t>
      </w:r>
      <w:r>
        <w:rPr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position w:val="20"/>
        </w:rPr>
        <w:t>X-Y</w:t>
      </w:r>
      <w:r>
        <w:rPr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position w:val="20"/>
        </w:rPr>
        <w:t>轴，全级性（</w:t>
      </w:r>
      <w:r>
        <w:rPr>
          <w:color w:val="FF0000"/>
          <w14:textOutline w14:w="4354" w14:cap="flat" w14:cmpd="sng">
            <w14:solidFill>
              <w14:srgbClr w14:val="FF0000"/>
            </w14:solidFill>
            <w14:prstDash w14:val="solid"/>
            <w14:miter w14:lim="10"/>
          </w14:textOutline>
          <w:position w:val="20"/>
        </w:rPr>
        <w:t>应用于磁翻板、磁</w:t>
      </w:r>
      <w:r>
        <w:rPr>
          <w:color w:val="FF0000"/>
          <w14:textOutline w14:w="4354" w14:cap="flat" w14:cmpd="sng">
            <w14:solidFill>
              <w14:srgbClr w14:val="FF0000"/>
            </w14:solidFill>
            <w14:prstDash w14:val="solid"/>
            <w14:miter w14:lim="10"/>
          </w14:textOutline>
          <w:spacing w:val="-1"/>
          <w:position w:val="20"/>
        </w:rPr>
        <w:t>浮球液位传感器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）</w:t>
      </w:r>
    </w:p>
    <w:p>
      <w:pPr>
        <w:pStyle w:val="BodyText"/>
        <w:ind w:left="415"/>
        <w:spacing w:before="1" w:line="218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</w:rPr>
        <w:t>4、磁感应灵敏，不会被磁化</w:t>
      </w:r>
    </w:p>
    <w:p>
      <w:pPr>
        <w:pStyle w:val="BodyText"/>
        <w:ind w:left="421"/>
        <w:spacing w:before="229" w:line="511" w:lineRule="exac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5、无机械触点开关，可靠性高是干簧管4万倍</w:t>
      </w:r>
    </w:p>
    <w:p>
      <w:pPr>
        <w:pStyle w:val="BodyText"/>
        <w:ind w:left="418"/>
        <w:spacing w:before="1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6、使用寿命10年（无腐蚀性气体）</w:t>
      </w:r>
    </w:p>
    <w:p>
      <w:pPr>
        <w:pStyle w:val="BodyText"/>
        <w:ind w:left="422"/>
        <w:spacing w:before="226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7、FPC柔性电路板封装，实现盘绕运输</w:t>
      </w:r>
    </w:p>
    <w:p>
      <w:pPr>
        <w:pStyle w:val="BodyText"/>
        <w:ind w:left="417"/>
        <w:spacing w:before="229" w:line="511" w:lineRule="exac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position w:val="20"/>
        </w:rPr>
        <w:t>8、传感器制造长度（加不锈钢背板）100mm～200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00mm</w:t>
      </w:r>
    </w:p>
    <w:p>
      <w:pPr>
        <w:pStyle w:val="BodyText"/>
        <w:ind w:left="417"/>
        <w:spacing w:before="1" w:line="216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9、使用温度范围-40～125℃</w:t>
      </w:r>
      <w:r>
        <w:rPr>
          <w:spacing w:val="-9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,</w:t>
      </w:r>
      <w:r>
        <w:rPr>
          <w:spacing w:val="63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湿度小于30%</w:t>
      </w:r>
    </w:p>
    <w:sectPr>
      <w:pgSz w:w="10800" w:h="15600"/>
      <w:pgMar w:top="516" w:right="699" w:bottom="0" w:left="9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PowerPoint®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shengchi han</dc:creator>
  <dcterms:created xsi:type="dcterms:W3CDTF">2020-09-28T11:25:03Z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2025-10-21T16:16:43</vt:filetime>
  </property>
</Properties>
</file>