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2282"/>
        <w:spacing w:before="75" w:line="225" w:lineRule="auto"/>
        <w:outlineLvl w:val="0"/>
        <w:rPr>
          <w:rFonts w:ascii="DengXian" w:hAnsi="DengXian" w:eastAsia="DengXian" w:cs="DengXian"/>
          <w:sz w:val="36"/>
          <w:szCs w:val="36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3505200</wp:posOffset>
            </wp:positionH>
            <wp:positionV relativeFrom="page">
              <wp:posOffset>1377696</wp:posOffset>
            </wp:positionV>
            <wp:extent cx="2282952" cy="2186939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82952" cy="21869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 w:eastAsia="Calibri" w:cs="Calibri"/>
          <w:sz w:val="36"/>
          <w:szCs w:val="36"/>
          <w:b/>
          <w:bCs/>
          <w:spacing w:val="-2"/>
        </w:rPr>
        <w:t>LT40-05-05   X-Y</w:t>
      </w:r>
      <w:r>
        <w:rPr>
          <w:rFonts w:ascii="DengXian" w:hAnsi="DengXian" w:eastAsia="DengXian" w:cs="DengXian"/>
          <w:sz w:val="36"/>
          <w:szCs w:val="36"/>
          <w:b/>
          <w:bCs/>
          <w:spacing w:val="-2"/>
        </w:rPr>
        <w:t>轴磁液位磁传感器</w:t>
      </w:r>
    </w:p>
    <w:p>
      <w:pPr>
        <w:spacing w:line="305" w:lineRule="auto"/>
        <w:rPr>
          <w:rFonts w:ascii="Arial"/>
          <w:sz w:val="21"/>
        </w:rPr>
      </w:pPr>
      <w:r/>
    </w:p>
    <w:p>
      <w:pPr>
        <w:spacing w:line="305" w:lineRule="auto"/>
        <w:rPr>
          <w:rFonts w:ascii="Arial"/>
          <w:sz w:val="21"/>
        </w:rPr>
      </w:pPr>
      <w:r/>
    </w:p>
    <w:p>
      <w:pPr>
        <w:pStyle w:val="BodyText"/>
        <w:ind w:left="225"/>
        <w:spacing w:before="78" w:line="219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专利产品仿冒必究</w:t>
      </w:r>
    </w:p>
    <w:p>
      <w:pPr>
        <w:pStyle w:val="BodyText"/>
        <w:ind w:left="228"/>
        <w:spacing w:before="2" w:line="220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7"/>
        </w:rPr>
        <w:t>发明专利号：</w:t>
      </w:r>
      <w:r>
        <w:rPr>
          <w:spacing w:val="-7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7"/>
        </w:rPr>
        <w:t>ZL</w:t>
      </w:r>
      <w:r>
        <w:rPr>
          <w:spacing w:val="-7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7"/>
        </w:rPr>
        <w:t>2017</w:t>
      </w:r>
      <w:r>
        <w:rPr>
          <w:spacing w:val="28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7"/>
        </w:rPr>
        <w:t>1</w:t>
      </w:r>
      <w:r>
        <w:rPr>
          <w:spacing w:val="11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7"/>
        </w:rPr>
        <w:t>0493822.1</w:t>
      </w:r>
    </w:p>
    <w:p>
      <w:pPr>
        <w:ind w:firstLine="579"/>
        <w:spacing w:before="25" w:line="3382" w:lineRule="exact"/>
        <w:rPr/>
      </w:pPr>
      <w:r>
        <w:rPr>
          <w:position w:val="-67"/>
        </w:rPr>
        <w:drawing>
          <wp:inline distT="0" distB="0" distL="0" distR="0">
            <wp:extent cx="1520952" cy="2147316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20952" cy="2147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97" w:lineRule="auto"/>
        <w:rPr>
          <w:rFonts w:ascii="Arial"/>
          <w:sz w:val="21"/>
        </w:rPr>
      </w:pPr>
      <w:r/>
    </w:p>
    <w:p>
      <w:pPr>
        <w:pStyle w:val="BodyText"/>
        <w:ind w:left="156"/>
        <w:spacing w:before="78" w:line="220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7"/>
        </w:rPr>
        <w:t>一、概述：</w:t>
      </w:r>
    </w:p>
    <w:p>
      <w:pPr>
        <w:pStyle w:val="BodyText"/>
        <w:ind w:left="150" w:right="669" w:firstLine="488"/>
        <w:spacing w:before="149" w:line="332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一种新型液位检测传感器，革命性的专利产品，完全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替代干簧管，</w:t>
      </w:r>
      <w:r>
        <w:rPr/>
        <w:t xml:space="preserve"> 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</w:rPr>
        <w:t>采用智能变送器实现磁翻板远传4~20mA或RS485通讯输出，磁浮球液位</w:t>
      </w:r>
      <w:r>
        <w:rPr>
          <w:spacing w:val="2"/>
        </w:rPr>
        <w:t xml:space="preserve"> 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</w:rPr>
        <w:t>远传4~20mA或RS485通讯输出，可靠性高是干簧管的4万倍，不锈钢基板</w:t>
      </w:r>
      <w:r>
        <w:rPr/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传感器抗拉强度达到2</w:t>
      </w:r>
      <w:r>
        <w:rPr>
          <w:spacing w:val="-1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t，采用进口专用磁传感器实现液位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连续量采集</w:t>
      </w:r>
      <w:r>
        <w:rPr>
          <w:spacing w:val="-2"/>
        </w:rPr>
        <w:t xml:space="preserve"> 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满足工厂液位控制要求。实现5mm精度，柔性带状电路板设计有剪切点，</w:t>
      </w:r>
      <w:r>
        <w:rPr>
          <w:spacing w:val="5"/>
        </w:rPr>
        <w:t xml:space="preserve"> </w:t>
      </w:r>
      <w:r>
        <w:rPr>
          <w14:textOutline w14:w="4362" w14:cap="flat" w14:cmpd="sng">
            <w14:solidFill>
              <w14:srgbClr w14:val="000000"/>
            </w14:solidFill>
            <w14:prstDash w14:val="solid"/>
            <w14:miter w14:lim="10"/>
          </w14:textOutline>
        </w:rPr>
        <w:t>可以任意剪切或连接长度，传感器最长可以做到</w:t>
      </w:r>
      <w:r>
        <w:rPr>
          <w14:textOutline w14:w="4362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20m，传感器采用不锈</w:t>
      </w:r>
    </w:p>
    <w:p>
      <w:pPr>
        <w:pStyle w:val="BodyText"/>
        <w:ind w:left="150"/>
        <w:spacing w:before="2" w:line="218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钢</w:t>
      </w:r>
      <w:r>
        <w:rPr>
          <w:color w:val="FF0000"/>
          <w14:textOutline w14:w="4354" w14:cap="flat" w14:cmpd="sng">
            <w14:solidFill>
              <w14:srgbClr w14:val="FF0000"/>
            </w14:solidFill>
            <w14:prstDash w14:val="solid"/>
            <w14:miter w14:lim="10"/>
          </w14:textOutline>
          <w:spacing w:val="-1"/>
        </w:rPr>
        <w:t>圆管封装传感器无方向选择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。</w:t>
      </w:r>
    </w:p>
    <w:p>
      <w:pPr>
        <w:pStyle w:val="BodyText"/>
        <w:spacing w:before="194" w:line="220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二、技术指标</w:t>
      </w:r>
    </w:p>
    <w:p>
      <w:pPr>
        <w:pStyle w:val="BodyText"/>
        <w:ind w:left="434"/>
        <w:spacing w:before="226" w:line="513" w:lineRule="exact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1"/>
          <w:position w:val="20"/>
        </w:rPr>
        <w:t>1、型号：</w:t>
      </w:r>
      <w:r>
        <w:rPr>
          <w:spacing w:val="-11"/>
          <w:position w:val="20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1"/>
          <w:position w:val="20"/>
        </w:rPr>
        <w:t>LT40-05-05</w:t>
      </w:r>
      <w:r>
        <w:rPr>
          <w:spacing w:val="-11"/>
          <w:position w:val="20"/>
        </w:rPr>
        <w:t xml:space="preserve"> 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1"/>
          <w:position w:val="20"/>
        </w:rPr>
        <w:t>（测量精度：</w:t>
      </w:r>
      <w:r>
        <w:rPr>
          <w:spacing w:val="27"/>
          <w:position w:val="20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1"/>
          <w:position w:val="20"/>
        </w:rPr>
        <w:t>5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2"/>
          <w:position w:val="20"/>
        </w:rPr>
        <w:t>mm精度，电路板宽度：</w:t>
      </w:r>
      <w:r>
        <w:rPr>
          <w:spacing w:val="65"/>
          <w:position w:val="20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2"/>
          <w:position w:val="20"/>
        </w:rPr>
        <w:t>8mm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5"/>
          <w:position w:val="20"/>
        </w:rPr>
        <w:t>，）</w:t>
      </w:r>
    </w:p>
    <w:p>
      <w:pPr>
        <w:pStyle w:val="BodyText"/>
        <w:ind w:left="419"/>
        <w:spacing w:before="2" w:line="218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2、定制专用磁传感器，微功耗</w:t>
      </w:r>
    </w:p>
    <w:p>
      <w:pPr>
        <w:pStyle w:val="BodyText"/>
        <w:spacing w:before="226" w:line="511" w:lineRule="exact"/>
        <w:jc w:val="right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  <w:position w:val="20"/>
        </w:rPr>
        <w:t>3、磁力线感应方向</w:t>
      </w:r>
      <w:r>
        <w:rPr>
          <w:spacing w:val="-1"/>
          <w:position w:val="20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  <w:position w:val="20"/>
        </w:rPr>
        <w:t>X-Y</w:t>
      </w:r>
      <w:r>
        <w:rPr>
          <w:spacing w:val="-1"/>
          <w:position w:val="20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  <w:position w:val="20"/>
        </w:rPr>
        <w:t>轴，全级性（</w:t>
      </w:r>
      <w:r>
        <w:rPr>
          <w:color w:val="FF0000"/>
          <w14:textOutline w14:w="4354" w14:cap="flat" w14:cmpd="sng">
            <w14:solidFill>
              <w14:srgbClr w14:val="FF0000"/>
            </w14:solidFill>
            <w14:prstDash w14:val="solid"/>
            <w14:miter w14:lim="10"/>
          </w14:textOutline>
          <w:spacing w:val="-1"/>
          <w:position w:val="20"/>
        </w:rPr>
        <w:t>应用于磁翻板、磁浮球液位传感器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  <w:position w:val="20"/>
        </w:rPr>
        <w:t>）</w:t>
      </w:r>
    </w:p>
    <w:p>
      <w:pPr>
        <w:pStyle w:val="BodyText"/>
        <w:ind w:left="415"/>
        <w:spacing w:before="2" w:line="218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</w:rPr>
        <w:t>4、磁感应灵敏，不会被磁化</w:t>
      </w:r>
    </w:p>
    <w:p>
      <w:pPr>
        <w:pStyle w:val="BodyText"/>
        <w:ind w:left="421"/>
        <w:spacing w:before="228" w:line="512" w:lineRule="exact"/>
        <w:rPr/>
      </w:pPr>
      <w:r>
        <w:rPr>
          <w14:textOutline w14:w="4362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  <w:position w:val="20"/>
        </w:rPr>
        <w:t>5、无机械触点开关，可靠性高是干簧管4万倍</w:t>
      </w:r>
    </w:p>
    <w:p>
      <w:pPr>
        <w:pStyle w:val="BodyText"/>
        <w:ind w:left="418"/>
        <w:spacing w:before="1" w:line="219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6、使用寿命10年（无腐蚀性气体）</w:t>
      </w:r>
    </w:p>
    <w:p>
      <w:pPr>
        <w:pStyle w:val="BodyText"/>
        <w:ind w:left="422"/>
        <w:spacing w:before="226" w:line="219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7、FPC柔性电路板封装，实现盘绕运输</w:t>
      </w:r>
    </w:p>
    <w:p>
      <w:pPr>
        <w:pStyle w:val="BodyText"/>
        <w:ind w:left="417"/>
        <w:spacing w:before="229" w:line="511" w:lineRule="exact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position w:val="20"/>
        </w:rPr>
        <w:t>8、传感器制造长度（加不锈钢背板）100mm～200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  <w:position w:val="20"/>
        </w:rPr>
        <w:t>00mm</w:t>
      </w:r>
    </w:p>
    <w:p>
      <w:pPr>
        <w:pStyle w:val="BodyText"/>
        <w:ind w:left="417"/>
        <w:spacing w:before="1" w:line="216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4"/>
        </w:rPr>
        <w:t>9、使用温度范围-40～125℃</w:t>
      </w:r>
      <w:r>
        <w:rPr>
          <w:spacing w:val="-91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4"/>
        </w:rPr>
        <w:t>,</w:t>
      </w:r>
      <w:r>
        <w:rPr>
          <w:spacing w:val="63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4"/>
        </w:rPr>
        <w:t>湿度小于30%</w:t>
      </w:r>
    </w:p>
    <w:sectPr>
      <w:pgSz w:w="10800" w:h="15600"/>
      <w:pgMar w:top="516" w:right="1494" w:bottom="0" w:left="98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styles" Target="styles.xml"/><Relationship Id="rId3" Type="http://schemas.openxmlformats.org/officeDocument/2006/relationships/settings" Target="settings.xml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PowerPoint® 2016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PowerPoint 演示文稿</dc:title>
  <dc:creator>shengchi han</dc:creator>
  <dcterms:created xsi:type="dcterms:W3CDTF">2020-09-27T15:04:44Z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2025-10-21T16:15:58</vt:filetime>
  </property>
</Properties>
</file>